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8" w:rsidRPr="00054701" w:rsidRDefault="005E73E8" w:rsidP="005E73E8">
      <w:pPr>
        <w:shd w:val="clear" w:color="auto" w:fill="FFFFFF"/>
        <w:spacing w:after="100" w:afterAutospacing="1" w:line="300" w:lineRule="atLeast"/>
        <w:jc w:val="center"/>
        <w:rPr>
          <w:color w:val="C00000"/>
        </w:rPr>
      </w:pPr>
      <w:r>
        <w:rPr>
          <w:b/>
          <w:bCs/>
          <w:color w:val="C00000"/>
        </w:rPr>
        <w:t>ПЛАН МЕТОДИЧЕСКОЙ РАБОТЫ НА 2018-2019</w:t>
      </w:r>
      <w:r w:rsidRPr="00054701">
        <w:rPr>
          <w:b/>
          <w:bCs/>
          <w:color w:val="C00000"/>
        </w:rPr>
        <w:t xml:space="preserve"> УЧЕБНЫЙ ГОД.</w:t>
      </w:r>
    </w:p>
    <w:p w:rsidR="005E73E8" w:rsidRPr="006520C1" w:rsidRDefault="005E73E8" w:rsidP="005E73E8">
      <w:pPr>
        <w:shd w:val="clear" w:color="auto" w:fill="FFFFFF"/>
        <w:spacing w:after="100" w:afterAutospacing="1" w:line="300" w:lineRule="atLeast"/>
        <w:jc w:val="both"/>
      </w:pPr>
      <w:r w:rsidRPr="00054701">
        <w:rPr>
          <w:b/>
          <w:bCs/>
          <w:color w:val="C00000"/>
        </w:rPr>
        <w:t xml:space="preserve"> Цель:</w:t>
      </w:r>
      <w:r w:rsidRPr="00336508">
        <w:rPr>
          <w:b/>
          <w:bCs/>
          <w:color w:val="333333"/>
        </w:rPr>
        <w:t> </w:t>
      </w:r>
      <w:r w:rsidRPr="006520C1"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</w:t>
      </w:r>
      <w:r>
        <w:t xml:space="preserve">ФГОС НОО ОВЗ, </w:t>
      </w:r>
      <w:r w:rsidRPr="006520C1">
        <w:t>ФГОС ООО.</w:t>
      </w:r>
    </w:p>
    <w:p w:rsidR="005E73E8" w:rsidRPr="006520C1" w:rsidRDefault="005E73E8" w:rsidP="005E73E8">
      <w:pPr>
        <w:shd w:val="clear" w:color="auto" w:fill="FFFFFF"/>
        <w:spacing w:after="100" w:afterAutospacing="1" w:line="300" w:lineRule="atLeast"/>
        <w:rPr>
          <w:color w:val="990000"/>
        </w:rPr>
      </w:pPr>
      <w:r w:rsidRPr="006520C1">
        <w:rPr>
          <w:b/>
          <w:bCs/>
          <w:color w:val="990000"/>
        </w:rPr>
        <w:t>Задачи:</w:t>
      </w:r>
    </w:p>
    <w:p w:rsidR="005E73E8" w:rsidRPr="006520C1" w:rsidRDefault="005E73E8" w:rsidP="005E73E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00" w:lineRule="atLeast"/>
      </w:pPr>
      <w:r w:rsidRPr="006520C1">
        <w:t>работа по федеральным государственным образовательным стандартам (отслеживание результатов работы по ФГО</w:t>
      </w:r>
      <w:r>
        <w:t>С в 1 – 4-х классах, ФГОС ООО в 5-9</w:t>
      </w:r>
      <w:r w:rsidRPr="006520C1">
        <w:t xml:space="preserve"> кл</w:t>
      </w:r>
      <w:r>
        <w:t>ассах</w:t>
      </w:r>
      <w:r w:rsidRPr="006520C1">
        <w:t>;</w:t>
      </w:r>
    </w:p>
    <w:p w:rsidR="005E73E8" w:rsidRPr="006520C1" w:rsidRDefault="005E73E8" w:rsidP="005E73E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00" w:lineRule="atLeast"/>
      </w:pPr>
      <w:r w:rsidRPr="006520C1">
        <w:t>изучение документов, подготовка нормативных и методических материалов;</w:t>
      </w:r>
      <w:r>
        <w:t xml:space="preserve"> </w:t>
      </w:r>
      <w:r w:rsidRPr="006520C1">
        <w:t xml:space="preserve">освоение педагогами </w:t>
      </w:r>
      <w:proofErr w:type="spellStart"/>
      <w:r w:rsidRPr="006520C1">
        <w:t>общедидактических</w:t>
      </w:r>
      <w:proofErr w:type="spellEnd"/>
      <w:r w:rsidRPr="006520C1">
        <w:t xml:space="preserve"> принципов конструирования урока и занятий внеурочной деятельности в соответствии с требованиями ФГОС;</w:t>
      </w:r>
    </w:p>
    <w:p w:rsidR="005E73E8" w:rsidRPr="006520C1" w:rsidRDefault="005E73E8" w:rsidP="005E73E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00" w:lineRule="atLeast"/>
      </w:pPr>
      <w:r w:rsidRPr="006520C1"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</w:pPr>
      <w:r w:rsidRPr="006520C1"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</w:pPr>
      <w:r w:rsidRPr="006520C1">
        <w:t>углубление и расширение работы</w:t>
      </w:r>
      <w:r>
        <w:t xml:space="preserve"> по </w:t>
      </w:r>
      <w:proofErr w:type="spellStart"/>
      <w:r>
        <w:t>предпрофильной</w:t>
      </w:r>
      <w:proofErr w:type="spellEnd"/>
      <w:r>
        <w:t xml:space="preserve"> подготовке и </w:t>
      </w:r>
      <w:r w:rsidRPr="006520C1">
        <w:t>обучению учащихся;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>
        <w:t xml:space="preserve">анализ результатов государственной итоговой аттестации </w:t>
      </w:r>
      <w:r w:rsidRPr="006520C1">
        <w:t xml:space="preserve"> как способ повышения качества образования;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освоение новых технологий преподавания, в том числе проектной и исследовательской деятельности, ИКТ;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моделирование урока на основе системно-</w:t>
      </w:r>
      <w:proofErr w:type="spellStart"/>
      <w:r w:rsidRPr="006520C1">
        <w:t>деятельностного</w:t>
      </w:r>
      <w:proofErr w:type="spellEnd"/>
      <w:r w:rsidRPr="006520C1">
        <w:t xml:space="preserve"> подхода;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помощь в реализации творческих проектов учащихся через школьное научное общество.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работа по формированию базовых компетентностей учителя;</w:t>
      </w:r>
    </w:p>
    <w:p w:rsidR="005E73E8" w:rsidRPr="006520C1" w:rsidRDefault="005E73E8" w:rsidP="005E73E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6520C1"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5E73E8" w:rsidRDefault="005E73E8" w:rsidP="005E73E8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5E73E8" w:rsidRDefault="005E73E8" w:rsidP="005E73E8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5E73E8" w:rsidRDefault="005E73E8" w:rsidP="005E73E8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5E73E8" w:rsidRDefault="005E73E8" w:rsidP="005E73E8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5E73E8" w:rsidRDefault="005E73E8" w:rsidP="005E73E8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5E73E8" w:rsidRPr="00054701" w:rsidRDefault="005E73E8" w:rsidP="005E73E8">
      <w:pPr>
        <w:shd w:val="clear" w:color="auto" w:fill="FFFFFF"/>
        <w:spacing w:after="100" w:afterAutospacing="1" w:line="300" w:lineRule="atLeast"/>
        <w:jc w:val="center"/>
        <w:rPr>
          <w:color w:val="C00000"/>
        </w:rPr>
      </w:pPr>
      <w:r w:rsidRPr="00054701">
        <w:rPr>
          <w:b/>
          <w:bCs/>
          <w:color w:val="C00000"/>
        </w:rPr>
        <w:lastRenderedPageBreak/>
        <w:t>Основные направления методической работы</w:t>
      </w:r>
    </w:p>
    <w:p w:rsidR="005E73E8" w:rsidRPr="00054701" w:rsidRDefault="005E73E8" w:rsidP="005E73E8">
      <w:pPr>
        <w:shd w:val="clear" w:color="auto" w:fill="FFFFFF"/>
        <w:spacing w:after="100" w:afterAutospacing="1" w:line="300" w:lineRule="atLeast"/>
        <w:jc w:val="center"/>
        <w:rPr>
          <w:color w:val="C00000"/>
        </w:rPr>
      </w:pPr>
      <w:r>
        <w:rPr>
          <w:b/>
          <w:bCs/>
          <w:color w:val="C00000"/>
          <w:highlight w:val="yellow"/>
        </w:rPr>
        <w:t>на 2018-2019</w:t>
      </w:r>
      <w:r w:rsidRPr="005E73E8">
        <w:rPr>
          <w:b/>
          <w:bCs/>
          <w:color w:val="C00000"/>
          <w:highlight w:val="yellow"/>
        </w:rPr>
        <w:t xml:space="preserve"> учебный год</w:t>
      </w:r>
    </w:p>
    <w:tbl>
      <w:tblPr>
        <w:tblW w:w="10463" w:type="dxa"/>
        <w:tblInd w:w="-991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3441"/>
        <w:gridCol w:w="1261"/>
        <w:gridCol w:w="214"/>
        <w:gridCol w:w="2231"/>
        <w:gridCol w:w="107"/>
        <w:gridCol w:w="2694"/>
      </w:tblGrid>
      <w:tr w:rsidR="005E73E8" w:rsidRPr="001A11E1" w:rsidTr="005E73E8">
        <w:trPr>
          <w:trHeight w:val="4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№</w:t>
            </w:r>
          </w:p>
          <w:p w:rsidR="005E73E8" w:rsidRPr="001A11E1" w:rsidRDefault="005E73E8" w:rsidP="00F91698">
            <w:pPr>
              <w:spacing w:after="100" w:afterAutospacing="1" w:line="45" w:lineRule="atLeast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Содержание работы</w:t>
            </w:r>
          </w:p>
          <w:p w:rsidR="005E73E8" w:rsidRPr="001A11E1" w:rsidRDefault="005E73E8" w:rsidP="00F91698">
            <w:pPr>
              <w:spacing w:after="100" w:afterAutospacing="1" w:line="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45" w:lineRule="atLeast"/>
              <w:jc w:val="center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45" w:lineRule="atLeast"/>
              <w:jc w:val="center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45" w:lineRule="atLeast"/>
              <w:jc w:val="center"/>
              <w:rPr>
                <w:b/>
                <w:sz w:val="22"/>
                <w:szCs w:val="22"/>
              </w:rPr>
            </w:pPr>
            <w:r w:rsidRPr="001A11E1">
              <w:rPr>
                <w:b/>
                <w:sz w:val="22"/>
                <w:szCs w:val="22"/>
              </w:rPr>
              <w:t>Результат</w:t>
            </w:r>
          </w:p>
        </w:tc>
      </w:tr>
      <w:tr w:rsidR="005E73E8" w:rsidRPr="001A11E1" w:rsidTr="005E73E8">
        <w:trPr>
          <w:trHeight w:val="645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 xml:space="preserve"> Повышение квалификации педагогических работников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 </w:t>
            </w:r>
            <w:r w:rsidRPr="000710E9"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E73E8" w:rsidRPr="001A11E1" w:rsidTr="005E73E8">
        <w:trPr>
          <w:trHeight w:val="49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Составление </w:t>
            </w:r>
            <w:proofErr w:type="gramStart"/>
            <w:r w:rsidRPr="001A11E1">
              <w:rPr>
                <w:sz w:val="22"/>
                <w:szCs w:val="22"/>
              </w:rPr>
              <w:t xml:space="preserve">плана </w:t>
            </w:r>
            <w:r>
              <w:rPr>
                <w:sz w:val="22"/>
                <w:szCs w:val="22"/>
              </w:rPr>
              <w:t xml:space="preserve"> </w:t>
            </w:r>
            <w:r w:rsidRPr="001A11E1">
              <w:rPr>
                <w:sz w:val="22"/>
                <w:szCs w:val="22"/>
              </w:rPr>
              <w:t>прохождения</w:t>
            </w:r>
            <w:proofErr w:type="gramEnd"/>
            <w:r w:rsidRPr="001A11E1">
              <w:rPr>
                <w:sz w:val="22"/>
                <w:szCs w:val="22"/>
              </w:rPr>
              <w:t xml:space="preserve"> курсов повышения квалификации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сентябрь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Перспективный план  повышения квалификации</w:t>
            </w:r>
          </w:p>
        </w:tc>
      </w:tr>
      <w:tr w:rsidR="005E73E8" w:rsidRPr="001A11E1" w:rsidTr="005E73E8">
        <w:trPr>
          <w:trHeight w:val="51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Составление заявок по курсовой подготовке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Повышение квалификации</w:t>
            </w:r>
          </w:p>
        </w:tc>
      </w:tr>
      <w:tr w:rsidR="005E73E8" w:rsidRPr="001A11E1" w:rsidTr="005E73E8">
        <w:trPr>
          <w:trHeight w:val="585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 xml:space="preserve"> Аттестация педагогических работников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 </w:t>
            </w:r>
            <w:r w:rsidRPr="000710E9"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5E73E8" w:rsidRPr="001A11E1" w:rsidTr="005E73E8">
        <w:trPr>
          <w:trHeight w:val="37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Уточнение списка </w:t>
            </w:r>
            <w:proofErr w:type="spellStart"/>
            <w:r w:rsidRPr="001A11E1">
              <w:rPr>
                <w:sz w:val="22"/>
                <w:szCs w:val="22"/>
              </w:rPr>
              <w:t>аттестующихся</w:t>
            </w:r>
            <w:proofErr w:type="spellEnd"/>
            <w:r w:rsidRPr="001A11E1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17-2018</w:t>
            </w:r>
            <w:r w:rsidRPr="001A11E1">
              <w:rPr>
                <w:sz w:val="22"/>
                <w:szCs w:val="22"/>
              </w:rPr>
              <w:t xml:space="preserve"> учебном году.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сентябрь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Список </w:t>
            </w:r>
            <w:proofErr w:type="spellStart"/>
            <w:r w:rsidRPr="001A11E1">
              <w:rPr>
                <w:sz w:val="22"/>
                <w:szCs w:val="22"/>
              </w:rPr>
              <w:t>аттестующихся</w:t>
            </w:r>
            <w:proofErr w:type="spellEnd"/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Систематизация материалов к аттестации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 w:rsidRPr="001A11E1">
              <w:rPr>
                <w:sz w:val="22"/>
                <w:szCs w:val="22"/>
              </w:rPr>
              <w:t>Аттестующиеся</w:t>
            </w:r>
            <w:proofErr w:type="spellEnd"/>
            <w:r w:rsidRPr="001A11E1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Аналитический отчёт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3.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Индивидуальные консультации с </w:t>
            </w:r>
            <w:proofErr w:type="spellStart"/>
            <w:r w:rsidRPr="001A11E1">
              <w:rPr>
                <w:sz w:val="22"/>
                <w:szCs w:val="22"/>
              </w:rPr>
              <w:t>аттестующимися</w:t>
            </w:r>
            <w:proofErr w:type="spellEnd"/>
            <w:r w:rsidRPr="001A11E1">
              <w:rPr>
                <w:sz w:val="22"/>
                <w:szCs w:val="22"/>
              </w:rPr>
              <w:t xml:space="preserve"> педагогами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 w:rsidRPr="001A11E1">
              <w:rPr>
                <w:sz w:val="22"/>
                <w:szCs w:val="22"/>
              </w:rPr>
              <w:t>Зам.дире</w:t>
            </w:r>
            <w:r>
              <w:rPr>
                <w:sz w:val="22"/>
                <w:szCs w:val="22"/>
              </w:rPr>
              <w:t>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Документы к аттестации</w:t>
            </w:r>
          </w:p>
        </w:tc>
      </w:tr>
      <w:tr w:rsidR="005E73E8" w:rsidRPr="001A11E1" w:rsidTr="005E73E8">
        <w:trPr>
          <w:trHeight w:val="1558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4.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открытых мероприятий для педагогов школы</w:t>
            </w:r>
            <w:r>
              <w:rPr>
                <w:sz w:val="22"/>
                <w:szCs w:val="22"/>
              </w:rPr>
              <w:t xml:space="preserve"> и района</w:t>
            </w:r>
            <w:r w:rsidRPr="001A11E1">
              <w:rPr>
                <w:sz w:val="22"/>
                <w:szCs w:val="22"/>
              </w:rPr>
              <w:t>, представление собственного опыта работы аттестуемыми учителями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Согласно графика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Аттестуемые педагоги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Материал для экспертных заключений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5.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Апрель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Список </w:t>
            </w:r>
            <w:proofErr w:type="spellStart"/>
            <w:r w:rsidRPr="001A11E1">
              <w:rPr>
                <w:sz w:val="22"/>
                <w:szCs w:val="22"/>
              </w:rPr>
              <w:t>аттестующихся</w:t>
            </w:r>
            <w:proofErr w:type="spellEnd"/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 xml:space="preserve"> Внеурочная деятельность по предметам</w:t>
            </w:r>
          </w:p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</w:t>
            </w:r>
            <w:r w:rsidRPr="001A11E1">
              <w:rPr>
                <w:sz w:val="22"/>
                <w:szCs w:val="22"/>
              </w:rPr>
              <w:t> </w:t>
            </w:r>
            <w:r w:rsidRPr="00B50114">
              <w:t>развитие интересов и раскрытие творческого потенциала учащихся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Согласно отдельного графика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Руководители ШМО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Активизация познавательных интересов и творческой активности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Организация и проведение предметных недель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Р, руководители ШМО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Выявление и поддержка одаренных детей</w:t>
            </w:r>
          </w:p>
        </w:tc>
      </w:tr>
      <w:tr w:rsidR="005E73E8" w:rsidRPr="001A11E1" w:rsidTr="005E73E8">
        <w:trPr>
          <w:trHeight w:val="934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Default="005E73E8" w:rsidP="00F91698">
            <w:pPr>
              <w:jc w:val="center"/>
              <w:rPr>
                <w:b/>
                <w:color w:val="C00000"/>
              </w:rPr>
            </w:pPr>
          </w:p>
          <w:p w:rsidR="005E73E8" w:rsidRDefault="005E73E8" w:rsidP="00F91698">
            <w:pPr>
              <w:jc w:val="center"/>
              <w:rPr>
                <w:b/>
                <w:color w:val="C00000"/>
              </w:rPr>
            </w:pPr>
          </w:p>
          <w:p w:rsidR="005E73E8" w:rsidRDefault="005E73E8" w:rsidP="00F91698">
            <w:pPr>
              <w:jc w:val="center"/>
              <w:rPr>
                <w:b/>
                <w:color w:val="C00000"/>
              </w:rPr>
            </w:pPr>
          </w:p>
          <w:p w:rsidR="005E73E8" w:rsidRDefault="005E73E8" w:rsidP="00F91698">
            <w:pPr>
              <w:jc w:val="center"/>
              <w:rPr>
                <w:b/>
                <w:color w:val="C00000"/>
              </w:rPr>
            </w:pPr>
          </w:p>
          <w:p w:rsidR="005E73E8" w:rsidRPr="006F4764" w:rsidRDefault="005E73E8" w:rsidP="00F9169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ПРЕДМЕТНЫЕ НЕДЕЛИ</w:t>
            </w:r>
            <w:r w:rsidRPr="006F4764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В 2018-2019</w:t>
            </w:r>
            <w:r w:rsidRPr="006F4764">
              <w:rPr>
                <w:b/>
                <w:color w:val="C00000"/>
              </w:rPr>
              <w:t xml:space="preserve"> УЧЕБНОМ ГОДУ</w:t>
            </w:r>
          </w:p>
          <w:tbl>
            <w:tblPr>
              <w:tblW w:w="9813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double" w:sz="4" w:space="0" w:color="00B050"/>
                <w:insideV w:val="double" w:sz="4" w:space="0" w:color="00B050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1117"/>
              <w:gridCol w:w="844"/>
              <w:gridCol w:w="795"/>
              <w:gridCol w:w="987"/>
              <w:gridCol w:w="849"/>
              <w:gridCol w:w="878"/>
              <w:gridCol w:w="819"/>
              <w:gridCol w:w="848"/>
              <w:gridCol w:w="706"/>
            </w:tblGrid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Предметы </w:t>
                  </w:r>
                </w:p>
              </w:tc>
              <w:tc>
                <w:tcPr>
                  <w:tcW w:w="1117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right="-115" w:hanging="108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844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right="-202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795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hanging="108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987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right="-185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878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right="-76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81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848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706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Май </w:t>
                  </w:r>
                </w:p>
              </w:tc>
            </w:tr>
            <w:tr w:rsidR="005E73E8" w:rsidRPr="004C192B" w:rsidTr="00F91698">
              <w:trPr>
                <w:trHeight w:val="545"/>
                <w:jc w:val="center"/>
              </w:trPr>
              <w:tc>
                <w:tcPr>
                  <w:tcW w:w="1970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Русский  язык и литература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-3</w:t>
                  </w:r>
                  <w:r w:rsidRPr="004C192B">
                    <w:rPr>
                      <w:sz w:val="20"/>
                      <w:szCs w:val="20"/>
                    </w:rPr>
                    <w:t xml:space="preserve"> неделя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Математика информатика,</w:t>
                  </w:r>
                </w:p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ind w:right="-7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5E73E8" w:rsidRPr="004C192B" w:rsidRDefault="005E73E8" w:rsidP="00F91698">
                  <w:pPr>
                    <w:ind w:right="-107"/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3-</w:t>
                  </w:r>
                  <w:r w:rsidRPr="004C192B">
                    <w:rPr>
                      <w:sz w:val="20"/>
                      <w:szCs w:val="20"/>
                    </w:rPr>
                    <w:t>4</w:t>
                  </w:r>
                </w:p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 Иностранный</w:t>
                  </w:r>
                </w:p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язык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</w:t>
                  </w:r>
                </w:p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Естественно - научного цикла (химия, биология, география)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-4</w:t>
                  </w:r>
                  <w:r w:rsidRPr="004C192B">
                    <w:rPr>
                      <w:sz w:val="20"/>
                      <w:szCs w:val="20"/>
                    </w:rPr>
                    <w:t xml:space="preserve"> неделя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История</w:t>
                  </w:r>
                  <w:r>
                    <w:rPr>
                      <w:sz w:val="20"/>
                      <w:szCs w:val="20"/>
                    </w:rPr>
                    <w:t>, обществознание</w:t>
                  </w:r>
                  <w:r w:rsidRPr="004C192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</w:t>
                  </w:r>
                  <w:r w:rsidRPr="004C192B">
                    <w:rPr>
                      <w:sz w:val="20"/>
                      <w:szCs w:val="20"/>
                    </w:rPr>
                    <w:t>2 неделя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 Физическая культура, ОБЖ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gridSpan w:val="2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 xml:space="preserve"> Месячник по ОБЖ и физкультуре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-2</w:t>
                  </w:r>
                  <w:r w:rsidRPr="004C192B">
                    <w:rPr>
                      <w:sz w:val="20"/>
                      <w:szCs w:val="20"/>
                    </w:rPr>
                    <w:t xml:space="preserve">  неделя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3E8" w:rsidRPr="004C192B" w:rsidTr="00F91698">
              <w:trPr>
                <w:jc w:val="center"/>
              </w:trPr>
              <w:tc>
                <w:tcPr>
                  <w:tcW w:w="1970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 w:rsidRPr="004C192B">
                    <w:rPr>
                      <w:sz w:val="20"/>
                      <w:szCs w:val="20"/>
                    </w:rPr>
                    <w:t>Декада преемственности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E73E8" w:rsidRPr="004C192B" w:rsidRDefault="005E73E8" w:rsidP="00F91698">
                  <w:pPr>
                    <w:ind w:right="-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hideMark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5E73E8" w:rsidRPr="004C192B" w:rsidRDefault="005E73E8" w:rsidP="00F9169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3E8" w:rsidRDefault="005E73E8" w:rsidP="00F91698">
            <w:pPr>
              <w:rPr>
                <w:b/>
                <w:bCs/>
                <w:color w:val="C00000"/>
              </w:rPr>
            </w:pPr>
            <w:r w:rsidRPr="004C192B">
              <w:rPr>
                <w:b/>
                <w:bCs/>
                <w:color w:val="C00000"/>
              </w:rPr>
              <w:t xml:space="preserve"> </w:t>
            </w:r>
          </w:p>
          <w:p w:rsidR="005E73E8" w:rsidRPr="004C192B" w:rsidRDefault="005E73E8" w:rsidP="00F91698">
            <w:pPr>
              <w:rPr>
                <w:sz w:val="22"/>
                <w:szCs w:val="22"/>
              </w:rPr>
            </w:pP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lastRenderedPageBreak/>
              <w:t xml:space="preserve"> Проведение открытых уроков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 </w:t>
            </w:r>
            <w:r w:rsidRPr="00606F4F">
              <w:t>повышение уровня педагогического и методического мастерства педагогов в условиях реализации ФГОС НОО</w:t>
            </w:r>
            <w:r>
              <w:t xml:space="preserve">, ФГОС НОО ОВЗ </w:t>
            </w:r>
            <w:r w:rsidRPr="00606F4F">
              <w:t xml:space="preserve"> и</w:t>
            </w:r>
            <w:r>
              <w:t xml:space="preserve"> ФГОС </w:t>
            </w:r>
            <w:r w:rsidRPr="00606F4F">
              <w:t xml:space="preserve"> ООО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открытых уроков согласно графику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Обмен педагогическим опытом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b/>
                <w:bCs/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 xml:space="preserve">                                                               Методические семинары</w:t>
            </w:r>
          </w:p>
          <w:p w:rsidR="005E73E8" w:rsidRPr="001A11E1" w:rsidRDefault="005E73E8" w:rsidP="00F91698">
            <w:pPr>
              <w:spacing w:after="100" w:afterAutospacing="1" w:line="300" w:lineRule="atLeast"/>
              <w:ind w:left="360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 </w:t>
            </w:r>
            <w:r w:rsidRPr="00C82DAE">
              <w:t>изучение вопросов, являющихся проблемными для определенной группы педагогов</w:t>
            </w:r>
          </w:p>
        </w:tc>
      </w:tr>
      <w:tr w:rsidR="005E73E8" w:rsidRPr="001A11E1" w:rsidTr="005E73E8">
        <w:trPr>
          <w:trHeight w:val="664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октябрь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Работа учителей на этапе  внедрения федеральных государственных образовательных стандартов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январь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5E73E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5E73E8" w:rsidRPr="001A11E1" w:rsidTr="005E73E8">
        <w:trPr>
          <w:trHeight w:val="89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3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Способы и процедуры оценки уровня достижений предметных и </w:t>
            </w:r>
            <w:proofErr w:type="spellStart"/>
            <w:r w:rsidRPr="001A11E1">
              <w:rPr>
                <w:sz w:val="22"/>
                <w:szCs w:val="22"/>
              </w:rPr>
              <w:t>метапредметных</w:t>
            </w:r>
            <w:proofErr w:type="spellEnd"/>
            <w:r w:rsidRPr="001A11E1">
              <w:rPr>
                <w:sz w:val="22"/>
                <w:szCs w:val="22"/>
              </w:rPr>
              <w:t xml:space="preserve"> результатов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март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5E73E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Работа учителей на этапе освоения федеральных государственных образовательных </w:t>
            </w:r>
            <w:r w:rsidRPr="001A11E1">
              <w:rPr>
                <w:sz w:val="22"/>
                <w:szCs w:val="22"/>
              </w:rPr>
              <w:lastRenderedPageBreak/>
              <w:t>стандартов</w:t>
            </w:r>
          </w:p>
        </w:tc>
      </w:tr>
      <w:tr w:rsidR="005E73E8" w:rsidRPr="001A11E1" w:rsidTr="005E73E8">
        <w:trPr>
          <w:trHeight w:val="484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Педагогические чтения  «Ярмарка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медиапродуктов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-2018»</w:t>
            </w:r>
          </w:p>
        </w:tc>
      </w:tr>
      <w:tr w:rsidR="005E73E8" w:rsidRPr="001A11E1" w:rsidTr="005E73E8">
        <w:trPr>
          <w:trHeight w:val="89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чтения «Ярмарка </w:t>
            </w:r>
            <w:proofErr w:type="spellStart"/>
            <w:r>
              <w:rPr>
                <w:sz w:val="22"/>
                <w:szCs w:val="22"/>
              </w:rPr>
              <w:t>медиапродуктов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5E73E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Обмен опытом 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Работа методических объединений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</w:t>
            </w:r>
            <w:r w:rsidRPr="00C82DAE">
              <w:rPr>
                <w:b/>
                <w:bCs/>
              </w:rPr>
              <w:t>:</w:t>
            </w:r>
            <w:r w:rsidRPr="00C82DAE"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Заседания методического совета.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В </w:t>
            </w:r>
            <w:proofErr w:type="spellStart"/>
            <w:r w:rsidRPr="001A11E1">
              <w:rPr>
                <w:sz w:val="22"/>
                <w:szCs w:val="22"/>
              </w:rPr>
              <w:t>теч.года</w:t>
            </w:r>
            <w:proofErr w:type="spellEnd"/>
          </w:p>
        </w:tc>
        <w:tc>
          <w:tcPr>
            <w:tcW w:w="233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5E73E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Решение задач методической работы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Выступления педагогов по темам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 самообразования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На заседаниях </w:t>
            </w:r>
            <w:proofErr w:type="gramStart"/>
            <w:r>
              <w:rPr>
                <w:sz w:val="22"/>
                <w:szCs w:val="22"/>
              </w:rPr>
              <w:t>Ш</w:t>
            </w:r>
            <w:r w:rsidRPr="001A11E1">
              <w:rPr>
                <w:sz w:val="22"/>
                <w:szCs w:val="22"/>
              </w:rPr>
              <w:t>МО,МС</w:t>
            </w:r>
            <w:proofErr w:type="gramEnd"/>
          </w:p>
        </w:tc>
        <w:tc>
          <w:tcPr>
            <w:tcW w:w="233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1A11E1">
              <w:rPr>
                <w:sz w:val="22"/>
                <w:szCs w:val="22"/>
              </w:rPr>
              <w:t xml:space="preserve"> ШМО</w:t>
            </w:r>
            <w:r>
              <w:rPr>
                <w:sz w:val="22"/>
                <w:szCs w:val="22"/>
              </w:rPr>
              <w:t xml:space="preserve"> </w:t>
            </w:r>
            <w:r w:rsidRPr="001A11E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Обмен опытом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3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Работа ШМО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33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Реализация плана работы </w:t>
            </w:r>
            <w:r>
              <w:rPr>
                <w:sz w:val="22"/>
                <w:szCs w:val="22"/>
              </w:rPr>
              <w:t>Ш</w:t>
            </w:r>
            <w:r w:rsidRPr="001A11E1">
              <w:rPr>
                <w:sz w:val="22"/>
                <w:szCs w:val="22"/>
              </w:rPr>
              <w:t>МО</w:t>
            </w:r>
          </w:p>
        </w:tc>
      </w:tr>
      <w:tr w:rsidR="005E73E8" w:rsidRPr="001A11E1" w:rsidTr="005E73E8"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4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Посещение уроков учителей с последующим обсуждением на </w:t>
            </w:r>
            <w:r>
              <w:rPr>
                <w:sz w:val="22"/>
                <w:szCs w:val="22"/>
              </w:rPr>
              <w:t>Ш</w:t>
            </w:r>
            <w:r w:rsidRPr="001A11E1">
              <w:rPr>
                <w:sz w:val="22"/>
                <w:szCs w:val="22"/>
              </w:rPr>
              <w:t>МО, МС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По плану МО</w:t>
            </w:r>
          </w:p>
        </w:tc>
        <w:tc>
          <w:tcPr>
            <w:tcW w:w="233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оводители</w:t>
            </w:r>
            <w:r w:rsidRPr="001A1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</w:t>
            </w:r>
            <w:r w:rsidRPr="001A11E1">
              <w:rPr>
                <w:sz w:val="22"/>
                <w:szCs w:val="22"/>
              </w:rPr>
              <w:t>МО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Реализация плана работы </w:t>
            </w:r>
            <w:r>
              <w:rPr>
                <w:sz w:val="22"/>
                <w:szCs w:val="22"/>
              </w:rPr>
              <w:t>Ш</w:t>
            </w:r>
            <w:r w:rsidRPr="001A11E1">
              <w:rPr>
                <w:sz w:val="22"/>
                <w:szCs w:val="22"/>
              </w:rPr>
              <w:t>МО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5E73E8" w:rsidRDefault="005E73E8" w:rsidP="00F91698">
            <w:pPr>
              <w:spacing w:after="100" w:afterAutospacing="1" w:line="300" w:lineRule="atLeast"/>
              <w:jc w:val="center"/>
              <w:rPr>
                <w:sz w:val="28"/>
                <w:szCs w:val="28"/>
              </w:rPr>
            </w:pPr>
            <w:r w:rsidRPr="001A11E1">
              <w:rPr>
                <w:b/>
                <w:bCs/>
                <w:sz w:val="22"/>
                <w:szCs w:val="22"/>
              </w:rPr>
              <w:t xml:space="preserve"> </w:t>
            </w:r>
            <w:r w:rsidRPr="005E73E8">
              <w:rPr>
                <w:b/>
                <w:bCs/>
                <w:sz w:val="28"/>
                <w:szCs w:val="28"/>
              </w:rPr>
              <w:t>Заседания методического совета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</w:t>
            </w:r>
            <w:r w:rsidRPr="001A11E1">
              <w:rPr>
                <w:sz w:val="22"/>
                <w:szCs w:val="22"/>
              </w:rPr>
              <w:t> </w:t>
            </w:r>
            <w:r w:rsidRPr="00C82DAE">
              <w:t>реализ</w:t>
            </w:r>
            <w:r>
              <w:t>ация методической работы на 2018-2019</w:t>
            </w:r>
            <w:r w:rsidRPr="00C82DAE">
              <w:t xml:space="preserve"> учебный год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1 заседание (август)</w:t>
            </w:r>
          </w:p>
        </w:tc>
      </w:tr>
      <w:tr w:rsidR="005E73E8" w:rsidRPr="001A11E1" w:rsidTr="005E73E8">
        <w:tc>
          <w:tcPr>
            <w:tcW w:w="5431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1.Планиров</w:t>
            </w:r>
            <w:r>
              <w:rPr>
                <w:sz w:val="22"/>
                <w:szCs w:val="22"/>
              </w:rPr>
              <w:t>ание методической работы на 2017-2018</w:t>
            </w:r>
            <w:r w:rsidRPr="001A11E1">
              <w:rPr>
                <w:sz w:val="22"/>
                <w:szCs w:val="22"/>
              </w:rPr>
              <w:t xml:space="preserve"> учебный год.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 Информационно-методическое сопровождение учебного процесса</w:t>
            </w:r>
            <w:r w:rsidR="0000330C">
              <w:rPr>
                <w:sz w:val="22"/>
                <w:szCs w:val="22"/>
              </w:rPr>
              <w:t xml:space="preserve"> на 2018-2019</w:t>
            </w:r>
            <w:r w:rsidRPr="001A11E1">
              <w:rPr>
                <w:sz w:val="22"/>
                <w:szCs w:val="22"/>
              </w:rPr>
              <w:t xml:space="preserve"> учебный год.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3.Рабочие программы по предметам, элективным, факультативным курсам учебного плана. 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4.Согласование планов </w:t>
            </w:r>
            <w:r w:rsidR="0000330C">
              <w:rPr>
                <w:sz w:val="22"/>
                <w:szCs w:val="22"/>
              </w:rPr>
              <w:t>ШМО на 2018</w:t>
            </w:r>
            <w:r>
              <w:rPr>
                <w:sz w:val="22"/>
                <w:szCs w:val="22"/>
              </w:rPr>
              <w:t>-201</w:t>
            </w:r>
            <w:r w:rsidR="0000330C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1A11E1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 xml:space="preserve">Р  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2 заседание (октябрь)</w:t>
            </w:r>
          </w:p>
        </w:tc>
      </w:tr>
      <w:tr w:rsidR="005E73E8" w:rsidRPr="001A11E1" w:rsidTr="005E73E8">
        <w:tc>
          <w:tcPr>
            <w:tcW w:w="5431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 Проблема адаптации учащихся.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2.Планирование работы по повышению качества образовательного процесса.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Отслеживание адаптации о</w:t>
            </w:r>
            <w:r>
              <w:rPr>
                <w:sz w:val="22"/>
                <w:szCs w:val="22"/>
              </w:rPr>
              <w:t>бучающихся 1 класса, 5,10 классов</w:t>
            </w:r>
            <w:r w:rsidRPr="001A11E1">
              <w:rPr>
                <w:sz w:val="22"/>
                <w:szCs w:val="22"/>
              </w:rPr>
              <w:t>.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Default="005E73E8" w:rsidP="00F91698">
            <w:pPr>
              <w:spacing w:after="100" w:afterAutospacing="1" w:line="3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lastRenderedPageBreak/>
              <w:t>3 заседание (ноябрь)</w:t>
            </w:r>
          </w:p>
        </w:tc>
      </w:tr>
      <w:tr w:rsidR="005E73E8" w:rsidRPr="001A11E1" w:rsidTr="005E73E8">
        <w:tc>
          <w:tcPr>
            <w:tcW w:w="52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1.Изменения в государственной итоговой аттестации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Отслеживание уровня к</w:t>
            </w:r>
            <w:r>
              <w:rPr>
                <w:sz w:val="22"/>
                <w:szCs w:val="22"/>
              </w:rPr>
              <w:t>ачества подготовки к ЕГЭ в 2018 – 2019</w:t>
            </w:r>
            <w:r w:rsidRPr="001A11E1">
              <w:rPr>
                <w:sz w:val="22"/>
                <w:szCs w:val="22"/>
              </w:rPr>
              <w:t xml:space="preserve"> </w:t>
            </w:r>
            <w:proofErr w:type="spellStart"/>
            <w:r w:rsidRPr="001A11E1">
              <w:rPr>
                <w:sz w:val="22"/>
                <w:szCs w:val="22"/>
              </w:rPr>
              <w:t>уч.г</w:t>
            </w:r>
            <w:proofErr w:type="spellEnd"/>
            <w:r w:rsidRPr="001A11E1">
              <w:rPr>
                <w:sz w:val="22"/>
                <w:szCs w:val="22"/>
              </w:rPr>
              <w:t>., предполагаемая социализация выпускников.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Зам. директора</w:t>
            </w:r>
            <w:r>
              <w:rPr>
                <w:sz w:val="22"/>
                <w:szCs w:val="22"/>
              </w:rPr>
              <w:t xml:space="preserve"> по УР</w:t>
            </w:r>
            <w:r w:rsidRPr="001A11E1">
              <w:rPr>
                <w:sz w:val="22"/>
                <w:szCs w:val="22"/>
              </w:rPr>
              <w:t>, классные руководители.</w:t>
            </w:r>
          </w:p>
        </w:tc>
      </w:tr>
      <w:tr w:rsidR="005E73E8" w:rsidRPr="001A11E1" w:rsidTr="005E73E8">
        <w:tc>
          <w:tcPr>
            <w:tcW w:w="52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 «Портфолио» учителя как форма повышения уровня педагогического мастерства.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предоставлен</w:t>
            </w:r>
            <w:r w:rsidRPr="001A11E1">
              <w:rPr>
                <w:sz w:val="22"/>
                <w:szCs w:val="22"/>
              </w:rPr>
              <w:t xml:space="preserve">ных портфолио </w:t>
            </w:r>
            <w:proofErr w:type="spellStart"/>
            <w:r w:rsidRPr="001A11E1">
              <w:rPr>
                <w:sz w:val="22"/>
                <w:szCs w:val="22"/>
              </w:rPr>
              <w:t>аттестующихся</w:t>
            </w:r>
            <w:proofErr w:type="spellEnd"/>
            <w:r w:rsidRPr="001A11E1">
              <w:rPr>
                <w:sz w:val="22"/>
                <w:szCs w:val="22"/>
              </w:rPr>
              <w:t xml:space="preserve"> учителей. Методическая помощь 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1A11E1">
              <w:rPr>
                <w:sz w:val="22"/>
                <w:szCs w:val="22"/>
              </w:rPr>
              <w:t>Р, руководители ШМО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4 заседание (январь)</w:t>
            </w:r>
          </w:p>
        </w:tc>
      </w:tr>
      <w:tr w:rsidR="005E73E8" w:rsidRPr="001A11E1" w:rsidTr="005E73E8">
        <w:tc>
          <w:tcPr>
            <w:tcW w:w="52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 Семинар ««Психодиагностическая функция учителя как основа работы педагога с учащимися»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 Итоги предметных недель (качество проведения, предложения по совершенствованию).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3. Итоги реализации методической темы.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Руководители ШМО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</w:p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Анализ внеурочной работы по предметам</w:t>
            </w:r>
          </w:p>
        </w:tc>
      </w:tr>
      <w:tr w:rsidR="005E73E8" w:rsidRPr="001A11E1" w:rsidTr="005E73E8"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5 заседание (май – июнь)</w:t>
            </w:r>
          </w:p>
        </w:tc>
      </w:tr>
      <w:tr w:rsidR="005E73E8" w:rsidRPr="001A11E1" w:rsidTr="005E73E8">
        <w:tc>
          <w:tcPr>
            <w:tcW w:w="5217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1. Ан</w:t>
            </w:r>
            <w:r>
              <w:rPr>
                <w:sz w:val="22"/>
                <w:szCs w:val="22"/>
              </w:rPr>
              <w:t>ализ методической работы за 2018-2019</w:t>
            </w:r>
            <w:r w:rsidRPr="001A11E1">
              <w:rPr>
                <w:sz w:val="22"/>
                <w:szCs w:val="22"/>
              </w:rPr>
              <w:t xml:space="preserve"> учебный год.</w:t>
            </w:r>
          </w:p>
          <w:p w:rsidR="005E73E8" w:rsidRPr="001A11E1" w:rsidRDefault="005E73E8" w:rsidP="005E73E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2. Составление и</w:t>
            </w:r>
            <w:r>
              <w:rPr>
                <w:sz w:val="22"/>
                <w:szCs w:val="22"/>
              </w:rPr>
              <w:t xml:space="preserve"> обсуждение плана работы на 2019</w:t>
            </w:r>
            <w:r w:rsidRPr="001A11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2020</w:t>
            </w:r>
            <w:r w:rsidRPr="001A11E1">
              <w:rPr>
                <w:sz w:val="22"/>
                <w:szCs w:val="22"/>
              </w:rPr>
              <w:t>учебный год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 xml:space="preserve">Р  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 </w:t>
            </w:r>
            <w:r w:rsidRPr="001A11E1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73E8" w:rsidRPr="001A11E1" w:rsidTr="005E73E8">
        <w:trPr>
          <w:trHeight w:val="967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Информационно-методическая работа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t>Цель:</w:t>
            </w:r>
            <w:r w:rsidRPr="001A11E1">
              <w:rPr>
                <w:sz w:val="22"/>
                <w:szCs w:val="22"/>
              </w:rPr>
              <w:t> </w:t>
            </w:r>
            <w:r w:rsidRPr="00C82DAE">
              <w:t>информационно-методическое сопровождение учебного процесса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 ШМО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 учебно-воспитательного процесса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Создание банка информации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Информационная осведомлённость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Мониторинговые исследования: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качество знаний, умений и </w:t>
            </w:r>
            <w:r w:rsidRPr="001A11E1">
              <w:rPr>
                <w:sz w:val="22"/>
                <w:szCs w:val="22"/>
              </w:rPr>
              <w:lastRenderedPageBreak/>
              <w:t>навыков школьников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Мониторинговые исследования</w:t>
            </w:r>
          </w:p>
        </w:tc>
      </w:tr>
      <w:tr w:rsidR="005E73E8" w:rsidRPr="001A11E1" w:rsidTr="005E73E8">
        <w:trPr>
          <w:trHeight w:val="600"/>
        </w:trPr>
        <w:tc>
          <w:tcPr>
            <w:tcW w:w="10463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jc w:val="center"/>
              <w:rPr>
                <w:sz w:val="22"/>
                <w:szCs w:val="22"/>
              </w:rPr>
            </w:pPr>
            <w:r w:rsidRPr="001A11E1">
              <w:rPr>
                <w:b/>
                <w:bCs/>
                <w:sz w:val="22"/>
                <w:szCs w:val="22"/>
              </w:rPr>
              <w:lastRenderedPageBreak/>
              <w:t>Работа с молодыми специалистами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Знакомство с молодыми</w:t>
            </w:r>
            <w:r>
              <w:rPr>
                <w:sz w:val="22"/>
                <w:szCs w:val="22"/>
              </w:rPr>
              <w:t xml:space="preserve"> специалистами и вновь прибывшими педагогами</w:t>
            </w:r>
            <w:r w:rsidRPr="001A11E1">
              <w:rPr>
                <w:sz w:val="22"/>
                <w:szCs w:val="22"/>
              </w:rPr>
              <w:t>, закрепление наставников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</w:t>
            </w:r>
            <w:r w:rsidRPr="001A11E1">
              <w:rPr>
                <w:sz w:val="22"/>
                <w:szCs w:val="22"/>
              </w:rPr>
              <w:t>Р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Создание банка информации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консультаций: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оформление журнала, ведение школьной документации;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изучение учебных программ, составление рабочих программ;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прави</w:t>
            </w:r>
            <w:r>
              <w:rPr>
                <w:sz w:val="22"/>
                <w:szCs w:val="22"/>
              </w:rPr>
              <w:t>ла составления поурочных планов</w:t>
            </w:r>
            <w:r w:rsidRPr="001A11E1">
              <w:rPr>
                <w:sz w:val="22"/>
                <w:szCs w:val="22"/>
              </w:rPr>
              <w:t>, технологических карт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</w:t>
            </w:r>
            <w:r w:rsidRPr="001A11E1">
              <w:rPr>
                <w:sz w:val="22"/>
                <w:szCs w:val="22"/>
              </w:rPr>
              <w:t>Р,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Руководители ШМО, 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Информационная осведомлённость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Посещение уроков молодых специалистов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УВР, 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Руководители ШМО 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 учебно-воспитательного процесса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Мониторинговые исследования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консультаций: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составление отчетов по итогам четверти  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планирование уроков закрепления знаний.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Организация работы со слабоуспевающими учащимися.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УР, 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 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Информационная осведомлённость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Организация внеклассной работы по предмету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УР, 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консультаций: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анализ и самоанализ урока;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психологический аспект анализа урока;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 xml:space="preserve">планирование уроков </w:t>
            </w:r>
            <w:r w:rsidRPr="001A11E1">
              <w:rPr>
                <w:sz w:val="22"/>
                <w:szCs w:val="22"/>
              </w:rPr>
              <w:lastRenderedPageBreak/>
              <w:t>обобщения и систематизации знаний учащихся.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</w:t>
            </w:r>
            <w:r w:rsidRPr="001A11E1">
              <w:rPr>
                <w:sz w:val="22"/>
                <w:szCs w:val="22"/>
              </w:rPr>
              <w:t>Р,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Информационная осведомлённость</w:t>
            </w:r>
          </w:p>
        </w:tc>
      </w:tr>
      <w:tr w:rsidR="005E73E8" w:rsidRPr="001A11E1" w:rsidTr="005E73E8">
        <w:trPr>
          <w:trHeight w:val="600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Проведение консультаций:</w:t>
            </w:r>
          </w:p>
          <w:p w:rsidR="005E73E8" w:rsidRPr="001A11E1" w:rsidRDefault="005E73E8" w:rsidP="005E73E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организация индивидуальной работы с различными категориями учащихся.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</w:t>
            </w:r>
            <w:r w:rsidRPr="001A11E1">
              <w:rPr>
                <w:sz w:val="22"/>
                <w:szCs w:val="22"/>
              </w:rPr>
              <w:t>Р,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Информационная осведомлённость</w:t>
            </w:r>
          </w:p>
        </w:tc>
      </w:tr>
      <w:tr w:rsidR="005E73E8" w:rsidRPr="001A11E1" w:rsidTr="005E73E8">
        <w:trPr>
          <w:trHeight w:val="585"/>
        </w:trPr>
        <w:tc>
          <w:tcPr>
            <w:tcW w:w="51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47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</w:t>
            </w:r>
            <w:r w:rsidRPr="001A11E1">
              <w:rPr>
                <w:sz w:val="22"/>
                <w:szCs w:val="22"/>
              </w:rPr>
              <w:t>Р,</w:t>
            </w:r>
          </w:p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учителя-наставники</w:t>
            </w:r>
          </w:p>
        </w:tc>
        <w:tc>
          <w:tcPr>
            <w:tcW w:w="280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E8" w:rsidRPr="001A11E1" w:rsidRDefault="005E73E8" w:rsidP="00F91698">
            <w:pPr>
              <w:spacing w:after="100" w:afterAutospacing="1" w:line="300" w:lineRule="atLeast"/>
              <w:rPr>
                <w:sz w:val="22"/>
                <w:szCs w:val="22"/>
              </w:rPr>
            </w:pPr>
            <w:r w:rsidRPr="001A11E1">
              <w:rPr>
                <w:sz w:val="22"/>
                <w:szCs w:val="22"/>
              </w:rPr>
              <w:t>Мониторинг учебно-воспитательного процесса</w:t>
            </w:r>
          </w:p>
        </w:tc>
      </w:tr>
    </w:tbl>
    <w:p w:rsidR="005E73E8" w:rsidRPr="006520C1" w:rsidRDefault="005E73E8" w:rsidP="005E73E8">
      <w:pPr>
        <w:shd w:val="clear" w:color="auto" w:fill="FFFFFF"/>
        <w:spacing w:after="100" w:afterAutospacing="1" w:line="300" w:lineRule="atLeast"/>
        <w:jc w:val="center"/>
        <w:rPr>
          <w:color w:val="990000"/>
        </w:rPr>
      </w:pPr>
      <w:r w:rsidRPr="006520C1">
        <w:rPr>
          <w:b/>
          <w:bCs/>
          <w:iCs/>
          <w:color w:val="990000"/>
        </w:rPr>
        <w:t>Формы организации методической работы школы.</w:t>
      </w:r>
    </w:p>
    <w:p w:rsidR="005E73E8" w:rsidRPr="0000410E" w:rsidRDefault="005E73E8" w:rsidP="005E73E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00" w:afterAutospacing="1" w:line="300" w:lineRule="atLeast"/>
      </w:pPr>
      <w:r w:rsidRPr="0000410E">
        <w:t>Методические семинары.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Предметные и тематические курсы.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Работа ШМО.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Обобщение опыта учителей.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Открытые уроки, недели педагогического мастерства.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Творческие отчеты учителей.</w:t>
      </w:r>
    </w:p>
    <w:p w:rsidR="005E73E8" w:rsidRPr="0000410E" w:rsidRDefault="005E73E8" w:rsidP="005E73E8">
      <w:pPr>
        <w:numPr>
          <w:ilvl w:val="0"/>
          <w:numId w:val="7"/>
        </w:numPr>
        <w:shd w:val="clear" w:color="auto" w:fill="FFFFFF"/>
        <w:spacing w:after="100" w:afterAutospacing="1" w:line="300" w:lineRule="atLeast"/>
      </w:pPr>
      <w:r w:rsidRPr="0000410E">
        <w:t>Педагогические чтения.</w:t>
      </w:r>
    </w:p>
    <w:p w:rsidR="009C6751" w:rsidRDefault="009C6751"/>
    <w:sectPr w:rsidR="009C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D2A24"/>
    <w:multiLevelType w:val="hybridMultilevel"/>
    <w:tmpl w:val="BF6E9260"/>
    <w:lvl w:ilvl="0" w:tplc="49CA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E8"/>
    <w:rsid w:val="0000330C"/>
    <w:rsid w:val="005E73E8"/>
    <w:rsid w:val="009C6751"/>
    <w:rsid w:val="00A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7F45-62CB-445A-819C-F7AEA30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2018-10-21T20:01:00Z</cp:lastPrinted>
  <dcterms:created xsi:type="dcterms:W3CDTF">2018-10-21T19:49:00Z</dcterms:created>
  <dcterms:modified xsi:type="dcterms:W3CDTF">2018-12-17T06:40:00Z</dcterms:modified>
</cp:coreProperties>
</file>